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A9" w:rsidRDefault="00C11FA9">
      <w:pPr>
        <w:pStyle w:val="ConsPlusTitlePage"/>
      </w:pPr>
      <w:r>
        <w:t xml:space="preserve">Документ предоставлен </w:t>
      </w:r>
      <w:hyperlink r:id="rId5" w:history="1">
        <w:r>
          <w:rPr>
            <w:color w:val="0000FF"/>
          </w:rPr>
          <w:t>КонсультантПлюс</w:t>
        </w:r>
      </w:hyperlink>
      <w:r>
        <w:br/>
      </w:r>
    </w:p>
    <w:p w:rsidR="00C11FA9" w:rsidRDefault="00C11FA9">
      <w:pPr>
        <w:pStyle w:val="ConsPlusNormal"/>
        <w:jc w:val="both"/>
        <w:outlineLvl w:val="0"/>
      </w:pPr>
    </w:p>
    <w:p w:rsidR="00C11FA9" w:rsidRDefault="00C11FA9">
      <w:pPr>
        <w:pStyle w:val="ConsPlusTitle"/>
        <w:jc w:val="center"/>
      </w:pPr>
      <w:r>
        <w:t>АДМИНИСТРАЦИЯ ГОРОДА ТОМСКА</w:t>
      </w:r>
    </w:p>
    <w:p w:rsidR="00C11FA9" w:rsidRDefault="00C11FA9">
      <w:pPr>
        <w:pStyle w:val="ConsPlusTitle"/>
        <w:jc w:val="center"/>
      </w:pPr>
    </w:p>
    <w:p w:rsidR="00C11FA9" w:rsidRDefault="00C11FA9">
      <w:pPr>
        <w:pStyle w:val="ConsPlusTitle"/>
        <w:jc w:val="center"/>
      </w:pPr>
      <w:r>
        <w:t>ПОСТАНОВЛЕНИЕ</w:t>
      </w:r>
    </w:p>
    <w:p w:rsidR="00C11FA9" w:rsidRDefault="00C11FA9">
      <w:pPr>
        <w:pStyle w:val="ConsPlusTitle"/>
        <w:jc w:val="center"/>
      </w:pPr>
      <w:r>
        <w:t>от 4 июня 2015 г. N 494</w:t>
      </w:r>
    </w:p>
    <w:p w:rsidR="00C11FA9" w:rsidRDefault="00C11FA9">
      <w:pPr>
        <w:pStyle w:val="ConsPlusTitle"/>
        <w:jc w:val="center"/>
      </w:pPr>
    </w:p>
    <w:p w:rsidR="00C11FA9" w:rsidRDefault="00C11FA9">
      <w:pPr>
        <w:pStyle w:val="ConsPlusTitle"/>
        <w:jc w:val="center"/>
      </w:pPr>
      <w:r>
        <w:t xml:space="preserve">ОБ ОПРЕДЕЛЕНИИ ГАРАНТИРУЮЩИХ ОРГАНИЗАЦИЙ </w:t>
      </w:r>
      <w:proofErr w:type="gramStart"/>
      <w:r>
        <w:t>ДЛЯ</w:t>
      </w:r>
      <w:proofErr w:type="gramEnd"/>
    </w:p>
    <w:p w:rsidR="00C11FA9" w:rsidRDefault="00C11FA9">
      <w:pPr>
        <w:pStyle w:val="ConsPlusTitle"/>
        <w:jc w:val="center"/>
      </w:pPr>
      <w:r>
        <w:t>ЦЕНТРАЛИЗОВАННЫХ СИСТЕМ ХОЛОДНОГО ВОДОСНАБЖЕНИЯ</w:t>
      </w:r>
    </w:p>
    <w:p w:rsidR="00C11FA9" w:rsidRDefault="00C11FA9">
      <w:pPr>
        <w:pStyle w:val="ConsPlusTitle"/>
        <w:jc w:val="center"/>
      </w:pPr>
      <w:r>
        <w:t>И (ИЛИ) ВОДООТВЕДЕНИЯ НА ТЕРРИТОРИИ МУНИЦИПАЛЬНОГО</w:t>
      </w:r>
    </w:p>
    <w:p w:rsidR="00C11FA9" w:rsidRDefault="00C11FA9">
      <w:pPr>
        <w:pStyle w:val="ConsPlusTitle"/>
        <w:jc w:val="center"/>
      </w:pPr>
      <w:r>
        <w:t>ОБРАЗОВАНИЯ "ГОРОД ТОМСК"</w:t>
      </w:r>
    </w:p>
    <w:p w:rsidR="00C11FA9" w:rsidRDefault="00C11FA9">
      <w:pPr>
        <w:pStyle w:val="ConsPlusNormal"/>
        <w:jc w:val="center"/>
      </w:pPr>
    </w:p>
    <w:p w:rsidR="00C11FA9" w:rsidRDefault="00C11FA9">
      <w:pPr>
        <w:pStyle w:val="ConsPlusNormal"/>
        <w:jc w:val="center"/>
      </w:pPr>
      <w:r>
        <w:t>Список изменяющих документов</w:t>
      </w:r>
    </w:p>
    <w:p w:rsidR="00C11FA9" w:rsidRDefault="00C11FA9">
      <w:pPr>
        <w:pStyle w:val="ConsPlusNormal"/>
        <w:jc w:val="center"/>
      </w:pPr>
      <w:proofErr w:type="gramStart"/>
      <w:r>
        <w:t>(в ред. постановлений администрации г. Томска</w:t>
      </w:r>
      <w:proofErr w:type="gramEnd"/>
    </w:p>
    <w:p w:rsidR="00C11FA9" w:rsidRDefault="00C11FA9">
      <w:pPr>
        <w:pStyle w:val="ConsPlusNormal"/>
        <w:jc w:val="center"/>
      </w:pPr>
      <w:r>
        <w:t xml:space="preserve">от 21.06.2016 </w:t>
      </w:r>
      <w:hyperlink r:id="rId6" w:history="1">
        <w:r>
          <w:rPr>
            <w:color w:val="0000FF"/>
          </w:rPr>
          <w:t>N 558</w:t>
        </w:r>
      </w:hyperlink>
      <w:r>
        <w:t xml:space="preserve">, от 30.12.2016 </w:t>
      </w:r>
      <w:hyperlink r:id="rId7" w:history="1">
        <w:r>
          <w:rPr>
            <w:color w:val="0000FF"/>
          </w:rPr>
          <w:t>N 1393</w:t>
        </w:r>
      </w:hyperlink>
      <w:r>
        <w:t xml:space="preserve">, от 15.02.2017 </w:t>
      </w:r>
      <w:hyperlink r:id="rId8" w:history="1">
        <w:r>
          <w:rPr>
            <w:color w:val="0000FF"/>
          </w:rPr>
          <w:t>N 88</w:t>
        </w:r>
      </w:hyperlink>
      <w:r>
        <w:t>,</w:t>
      </w:r>
    </w:p>
    <w:p w:rsidR="00C11FA9" w:rsidRDefault="00C11FA9">
      <w:pPr>
        <w:pStyle w:val="ConsPlusNormal"/>
        <w:jc w:val="center"/>
      </w:pPr>
      <w:r>
        <w:t xml:space="preserve">с изм., </w:t>
      </w:r>
      <w:proofErr w:type="gramStart"/>
      <w:r>
        <w:t>внесенными</w:t>
      </w:r>
      <w:proofErr w:type="gramEnd"/>
      <w:r>
        <w:t xml:space="preserve"> </w:t>
      </w:r>
      <w:hyperlink r:id="rId9" w:history="1">
        <w:r>
          <w:rPr>
            <w:color w:val="0000FF"/>
          </w:rPr>
          <w:t>решением</w:t>
        </w:r>
      </w:hyperlink>
      <w:r>
        <w:t xml:space="preserve"> Советского районного суда г. Томска</w:t>
      </w:r>
    </w:p>
    <w:p w:rsidR="00C11FA9" w:rsidRDefault="00C11FA9">
      <w:pPr>
        <w:pStyle w:val="ConsPlusNormal"/>
        <w:jc w:val="center"/>
      </w:pPr>
      <w:r>
        <w:t>от 27.06.2017 N 2А-236/2017(2А-4251/2016)~М-5006/2016)</w:t>
      </w:r>
    </w:p>
    <w:p w:rsidR="00C11FA9" w:rsidRDefault="00C11FA9">
      <w:pPr>
        <w:pStyle w:val="ConsPlusNormal"/>
        <w:jc w:val="center"/>
      </w:pPr>
    </w:p>
    <w:p w:rsidR="00C11FA9" w:rsidRDefault="00C11FA9">
      <w:pPr>
        <w:pStyle w:val="ConsPlusNormal"/>
        <w:ind w:firstLine="540"/>
        <w:jc w:val="both"/>
      </w:pPr>
      <w:r>
        <w:t xml:space="preserve">В целях определения гарантирующих организаций для централизованных систем холодного водоснабжения и водоотведения муниципального образования "Город Томск", руководствуясь Федеральным </w:t>
      </w:r>
      <w:hyperlink r:id="rId10"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11" w:history="1">
        <w:r>
          <w:rPr>
            <w:color w:val="0000FF"/>
          </w:rPr>
          <w:t>законом</w:t>
        </w:r>
      </w:hyperlink>
      <w:r>
        <w:t xml:space="preserve"> от 07.12.2011 N 416-ФЗ "О водоснабжении и водоотведении", </w:t>
      </w:r>
      <w:hyperlink r:id="rId12" w:history="1">
        <w:r>
          <w:rPr>
            <w:color w:val="0000FF"/>
          </w:rPr>
          <w:t>Уставом</w:t>
        </w:r>
      </w:hyperlink>
      <w:r>
        <w:t xml:space="preserve"> Города Томска, постановляю:</w:t>
      </w:r>
    </w:p>
    <w:p w:rsidR="00C11FA9" w:rsidRDefault="00C11FA9">
      <w:pPr>
        <w:pStyle w:val="ConsPlusNormal"/>
        <w:spacing w:before="220"/>
        <w:ind w:firstLine="540"/>
        <w:jc w:val="both"/>
      </w:pPr>
      <w:r>
        <w:t>1. Определить Общество с ограниченной ответственностью "Томскводоканал" (ИНН 7017270664) гарантирующей организацией для централизованных систем холодного водоснабжения и водоотведения на территории муниципального образования "Город Томск" и определить следующие зоны деятельности:</w:t>
      </w:r>
    </w:p>
    <w:p w:rsidR="00C11FA9" w:rsidRDefault="00C11FA9">
      <w:pPr>
        <w:pStyle w:val="ConsPlusNormal"/>
        <w:spacing w:before="220"/>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пос. Апрель, ул. Спасская, 15, стр. 1;</w:t>
      </w:r>
      <w:proofErr w:type="gramEnd"/>
    </w:p>
    <w:p w:rsidR="00C11FA9" w:rsidRDefault="00C11FA9">
      <w:pPr>
        <w:pStyle w:val="ConsPlusNormal"/>
        <w:spacing w:before="220"/>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пос. Апрель, ул. Еланская, 7/1;</w:t>
      </w:r>
      <w:proofErr w:type="gramEnd"/>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proofErr w:type="gramStart"/>
      <w:r>
        <w:t xml:space="preserve">Централизованная система водоснабжения муниципального образования "Город Томск" от скважины, расположенной по адресу: г. Томск, пос. Апрель, ул. Пастернака, 164а, в части включения в зоны деятельности общества с ограниченной ответственностью "Томскводоканал" признана недействующей </w:t>
      </w:r>
      <w:hyperlink r:id="rId13" w:history="1">
        <w:r>
          <w:rPr>
            <w:color w:val="0000FF"/>
          </w:rPr>
          <w:t>решением</w:t>
        </w:r>
      </w:hyperlink>
      <w:r>
        <w:t xml:space="preserve"> Советского районного суда г. Томска от 27.06.2017 N 2А-236/2017(2А-4251/2016)~М-5006/2016 со дня вступления решения в законную силу.</w:t>
      </w:r>
      <w:proofErr w:type="gramEnd"/>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пос. Апрель, ул. Пастернака, 164а;</w:t>
      </w:r>
      <w:proofErr w:type="gramEnd"/>
    </w:p>
    <w:p w:rsidR="00C11FA9" w:rsidRDefault="00C11FA9">
      <w:pPr>
        <w:pStyle w:val="ConsPlusNormal"/>
        <w:spacing w:before="220"/>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пос. Апрель, ул. Спасская, 15;</w:t>
      </w:r>
      <w:proofErr w:type="gramEnd"/>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proofErr w:type="gramStart"/>
      <w:r>
        <w:t xml:space="preserve">Централизованная система водоснабжения муниципального образования "Город Томск" от скважины, расположенной по адресу: г. Томск, ул. Басандайская, 2/3, стр. 7, в части включения в зоны деятельности общества с ограниченной ответственностью "Томскводоканал" признана недействующей </w:t>
      </w:r>
      <w:hyperlink r:id="rId14" w:history="1">
        <w:r>
          <w:rPr>
            <w:color w:val="0000FF"/>
          </w:rPr>
          <w:t>решением</w:t>
        </w:r>
      </w:hyperlink>
      <w:r>
        <w:t xml:space="preserve"> Советского районного суда г. Томска от 27.06.2017 N 2А-236/2017(2А-4251/2016)~М-5006/2016 со дня вступления решения в законную силу.</w:t>
      </w:r>
      <w:proofErr w:type="gramEnd"/>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r>
        <w:t xml:space="preserve">- централизованная система водоснабжения муниципального образования "Город Томск" от </w:t>
      </w:r>
      <w:r>
        <w:lastRenderedPageBreak/>
        <w:t>скважины, расположенной по адресу: г. Томск, ул. Басандайская, 2/3, стр. 7;</w:t>
      </w:r>
    </w:p>
    <w:p w:rsidR="00C11FA9" w:rsidRDefault="00C11FA9">
      <w:pPr>
        <w:pStyle w:val="ConsPlusNormal"/>
        <w:spacing w:before="220"/>
        <w:ind w:firstLine="540"/>
        <w:jc w:val="both"/>
      </w:pPr>
      <w:r>
        <w:t>- централизованная система водоснабжения муниципального образования "Город Томск" от водозабора из подземных источников (ПВЗ), расположенного по адресу: г. Томск, ул. Водозаборная, 2;</w:t>
      </w:r>
    </w:p>
    <w:p w:rsidR="00C11FA9" w:rsidRDefault="00C11FA9">
      <w:pPr>
        <w:pStyle w:val="ConsPlusNormal"/>
        <w:spacing w:before="220"/>
        <w:ind w:firstLine="540"/>
        <w:jc w:val="both"/>
      </w:pPr>
      <w:r>
        <w:t>- централизованная система водоснабжения муниципального образования "Город Томск" от насосно-фильтровальной станции, расположенной по адресу: г. Томск, Московский тракт, 82;</w:t>
      </w:r>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r>
        <w:t xml:space="preserve">Системы от скважины, расположенной по адресу: г. Томск, ул. 2 пос. ЛПК 109/3, в части включения в зоны деятельности общества с ограниченной ответственностью "Томскводоканал" признаны недействующими </w:t>
      </w:r>
      <w:hyperlink r:id="rId15" w:history="1">
        <w:r>
          <w:rPr>
            <w:color w:val="0000FF"/>
          </w:rPr>
          <w:t>решением</w:t>
        </w:r>
      </w:hyperlink>
      <w:r>
        <w:t xml:space="preserve"> Советского районного суда г. Томска от 27.06.2017 N 2А-236/2017(2А-4251/2016)~М-5006/2016 со дня вступления решения в законную силу.</w:t>
      </w:r>
    </w:p>
    <w:p w:rsidR="00C11FA9" w:rsidRDefault="00C11FA9">
      <w:pPr>
        <w:pStyle w:val="ConsPlusNormal"/>
        <w:pBdr>
          <w:top w:val="single" w:sz="6" w:space="0" w:color="auto"/>
        </w:pBdr>
        <w:spacing w:before="100" w:after="100"/>
        <w:jc w:val="both"/>
        <w:rPr>
          <w:sz w:val="2"/>
          <w:szCs w:val="2"/>
        </w:rPr>
      </w:pPr>
    </w:p>
    <w:p w:rsidR="00C11FA9" w:rsidRDefault="00C11FA9">
      <w:pPr>
        <w:pStyle w:val="ConsPlusNormal"/>
        <w:ind w:firstLine="540"/>
        <w:jc w:val="both"/>
      </w:pPr>
      <w:r>
        <w:t>- централизованная система водоснабжения муниципального образования "Город Томск" от скважины, расположенной по адресу: г. Томск, ул. 2-й поселок ЛПК, д. 109/3;</w:t>
      </w:r>
    </w:p>
    <w:p w:rsidR="00C11FA9" w:rsidRDefault="00C11FA9">
      <w:pPr>
        <w:pStyle w:val="ConsPlusNormal"/>
        <w:spacing w:before="220"/>
        <w:ind w:firstLine="540"/>
        <w:jc w:val="both"/>
      </w:pPr>
      <w:r>
        <w:t>- централизованная система водоотведения муниципального образования "Город Томск" через насосную станцию канализации N 2 (НСК-2), расположенную по адресу: г. Томск, Кузовлевский тракт 1.</w:t>
      </w:r>
    </w:p>
    <w:p w:rsidR="00C11FA9" w:rsidRDefault="00C11FA9">
      <w:pPr>
        <w:pStyle w:val="ConsPlusNormal"/>
        <w:jc w:val="both"/>
      </w:pPr>
      <w:r>
        <w:t xml:space="preserve">(п. 1 в ред. </w:t>
      </w:r>
      <w:hyperlink r:id="rId16" w:history="1">
        <w:r>
          <w:rPr>
            <w:color w:val="0000FF"/>
          </w:rPr>
          <w:t>постановления</w:t>
        </w:r>
      </w:hyperlink>
      <w:r>
        <w:t xml:space="preserve"> администрации г. Томска от 15.02.2017 N 88)</w:t>
      </w:r>
    </w:p>
    <w:p w:rsidR="00C11FA9" w:rsidRDefault="00C11FA9">
      <w:pPr>
        <w:pStyle w:val="ConsPlusNormal"/>
        <w:spacing w:before="220"/>
        <w:ind w:firstLine="540"/>
        <w:jc w:val="both"/>
      </w:pPr>
      <w:r>
        <w:t>2. Определить Общество с ограниченной ответственностью "Водоканал" (ИНН 7014057754) гарантирующей организацией для централизованной системы холодного водоснабжения на территории муниципального образования "Город Томск" и определить зону деятельности - от скважины по адресу: г. Томск, Басандайская, 51с.</w:t>
      </w:r>
    </w:p>
    <w:p w:rsidR="00C11FA9" w:rsidRDefault="00C11FA9">
      <w:pPr>
        <w:pStyle w:val="ConsPlusNormal"/>
        <w:spacing w:before="220"/>
        <w:ind w:firstLine="540"/>
        <w:jc w:val="both"/>
      </w:pPr>
      <w:r>
        <w:t>3. Определить Общество с ограниченной ответственностью "Водоресурс" (ИНН 7014054440) гарантирующей организацией для централизованной системы холодного водоснабжения и водоотведения на территории муниципального образования "Город Томск" и определить зону деятельности - территория д. Лоскутово.</w:t>
      </w:r>
    </w:p>
    <w:p w:rsidR="00C11FA9" w:rsidRDefault="00C11FA9">
      <w:pPr>
        <w:pStyle w:val="ConsPlusNormal"/>
        <w:spacing w:before="220"/>
        <w:ind w:firstLine="540"/>
        <w:jc w:val="both"/>
      </w:pPr>
      <w:r>
        <w:t>4. Определить Общество с ограниченной ответственностью "Восточная водяная компания" (ИНН 7014055796) гарантирующей организацией для централизованной системы холодного водоснабжения на территории муниципального образования "Город Томск" и определить зоны деятельности - территории пос. Светлый, дер. Киргизка, включая:</w:t>
      </w:r>
    </w:p>
    <w:p w:rsidR="00C11FA9" w:rsidRDefault="00C11FA9">
      <w:pPr>
        <w:pStyle w:val="ConsPlusNormal"/>
        <w:spacing w:before="220"/>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дер. Киргизка, ул. Тимофеева, 18а;</w:t>
      </w:r>
      <w:proofErr w:type="gramEnd"/>
    </w:p>
    <w:p w:rsidR="00C11FA9" w:rsidRDefault="00C11FA9">
      <w:pPr>
        <w:pStyle w:val="ConsPlusNormal"/>
        <w:spacing w:before="220"/>
        <w:ind w:firstLine="540"/>
        <w:jc w:val="both"/>
      </w:pPr>
      <w:proofErr w:type="gramStart"/>
      <w:r>
        <w:t>- централизованная система водоснабжения муниципального образования "Город Томск" от скважины, расположенной по адресу: г. Томск, дер. Киргизка, ул. Тимофеева, 18б.</w:t>
      </w:r>
      <w:proofErr w:type="gramEnd"/>
    </w:p>
    <w:p w:rsidR="00C11FA9" w:rsidRDefault="00C11FA9">
      <w:pPr>
        <w:pStyle w:val="ConsPlusNormal"/>
        <w:spacing w:before="220"/>
        <w:ind w:firstLine="540"/>
        <w:jc w:val="both"/>
      </w:pPr>
      <w:r>
        <w:t>5. Определить Общество с ограниченной ответственностью "Восточная компания" (ИНН 7014055813) гарантирующей организацией для централизованной системы водоотведения на территории муниципального образования "Город Томск" и определить зону деятельности - территория пос. Светлый.</w:t>
      </w:r>
    </w:p>
    <w:p w:rsidR="00C11FA9" w:rsidRDefault="00C11FA9">
      <w:pPr>
        <w:pStyle w:val="ConsPlusNormal"/>
        <w:spacing w:before="220"/>
        <w:ind w:firstLine="540"/>
        <w:jc w:val="both"/>
      </w:pPr>
      <w:r>
        <w:t>6. Определить Общество с ограниченной ответственностью "Энергогарант" (ИНН 7017373035)" гарантирующей организацией для централизованной системы холодного водоснабжения и водоотведения на территории муниципального образования "Город Томск" и определить зону деятельности - территорию пос. Спутник и пос. Штамово.</w:t>
      </w:r>
    </w:p>
    <w:p w:rsidR="00C11FA9" w:rsidRDefault="00C11FA9">
      <w:pPr>
        <w:pStyle w:val="ConsPlusNormal"/>
        <w:jc w:val="both"/>
      </w:pPr>
      <w:r>
        <w:t xml:space="preserve">(п. 6 в ред. </w:t>
      </w:r>
      <w:hyperlink r:id="rId17" w:history="1">
        <w:r>
          <w:rPr>
            <w:color w:val="0000FF"/>
          </w:rPr>
          <w:t>постановления</w:t>
        </w:r>
      </w:hyperlink>
      <w:r>
        <w:t xml:space="preserve"> администрации г. Томска от 30.12.2016 N 1393)</w:t>
      </w:r>
    </w:p>
    <w:p w:rsidR="00C11FA9" w:rsidRDefault="00C11FA9">
      <w:pPr>
        <w:pStyle w:val="ConsPlusNormal"/>
        <w:spacing w:before="220"/>
        <w:ind w:firstLine="540"/>
        <w:jc w:val="both"/>
      </w:pPr>
      <w:r>
        <w:t xml:space="preserve">7. Определить Общество с ограниченной ответственностью "ЭнергоТЭК" (ИНН 7017318531) гарантирующей организацией для централизованной системы холодного водоснабжения на </w:t>
      </w:r>
      <w:r>
        <w:lastRenderedPageBreak/>
        <w:t>территории муниципального образования "Город Томск" и определить зону деятельности - ул. Высоцкого, 33, стр. 9.</w:t>
      </w:r>
    </w:p>
    <w:p w:rsidR="00C11FA9" w:rsidRDefault="00C11FA9">
      <w:pPr>
        <w:pStyle w:val="ConsPlusNormal"/>
        <w:spacing w:before="220"/>
        <w:ind w:firstLine="540"/>
        <w:jc w:val="both"/>
      </w:pPr>
      <w:r>
        <w:t>8. Определить Федеральное государственное унитарное предприятие "Комбинат коммунальных предприятий Томского научного центра Сибирского отделения Российской академии наук" (ИНН 7021001569) гарантирующей организацией для централизованной системы холодного водоснабжения на территории муниципального образования "Город Томск" и определить зону деятельности - территория мкр. Академгородок.</w:t>
      </w:r>
    </w:p>
    <w:p w:rsidR="00C11FA9" w:rsidRDefault="00C11FA9">
      <w:pPr>
        <w:pStyle w:val="ConsPlusNormal"/>
        <w:jc w:val="both"/>
      </w:pPr>
      <w:r>
        <w:t>(</w:t>
      </w:r>
      <w:proofErr w:type="gramStart"/>
      <w:r>
        <w:t>в</w:t>
      </w:r>
      <w:proofErr w:type="gramEnd"/>
      <w:r>
        <w:t xml:space="preserve"> ред. </w:t>
      </w:r>
      <w:hyperlink r:id="rId18" w:history="1">
        <w:r>
          <w:rPr>
            <w:color w:val="0000FF"/>
          </w:rPr>
          <w:t>постановления</w:t>
        </w:r>
      </w:hyperlink>
      <w:r>
        <w:t xml:space="preserve"> администрации г. Томска от 21.06.2016 N 558)</w:t>
      </w:r>
    </w:p>
    <w:p w:rsidR="00C11FA9" w:rsidRDefault="00C11FA9">
      <w:pPr>
        <w:pStyle w:val="ConsPlusNormal"/>
        <w:spacing w:before="220"/>
        <w:ind w:firstLine="540"/>
        <w:jc w:val="both"/>
      </w:pPr>
      <w:r>
        <w:t xml:space="preserve">9. </w:t>
      </w:r>
      <w:proofErr w:type="gramStart"/>
      <w:r>
        <w:t>Департаменту городского хозяйства администрации Города Томска (В.Н.Брюханцев) направить настоящее постановление в ООО "Томскводоканал", ООО "Водоканал", ООО "Водоресурс", ООО "Восточная компания", ООО "Восточная водяная компания", ООО "Старт-М", ООО "ЭнергоТЭК", Федеральное государственное унитарное предприятие "Комбинат коммунальных предприятий Томского научного центра Сибирского отделения Российской академии наук" в течение трех календарных дней со дня его принятия.</w:t>
      </w:r>
      <w:proofErr w:type="gramEnd"/>
    </w:p>
    <w:p w:rsidR="00C11FA9" w:rsidRDefault="00C11FA9">
      <w:pPr>
        <w:pStyle w:val="ConsPlusNormal"/>
        <w:spacing w:before="220"/>
        <w:ind w:firstLine="540"/>
        <w:jc w:val="both"/>
      </w:pPr>
      <w:r>
        <w:t xml:space="preserve">10. Отменить </w:t>
      </w:r>
      <w:hyperlink r:id="rId19" w:history="1">
        <w:r>
          <w:rPr>
            <w:color w:val="0000FF"/>
          </w:rPr>
          <w:t>постановление</w:t>
        </w:r>
      </w:hyperlink>
      <w:r>
        <w:t xml:space="preserve"> администрация Города Томска от 19.03.2013 N 235 "О наделен</w:t>
      </w:r>
      <w:proofErr w:type="gramStart"/>
      <w:r>
        <w:t>ии ООО</w:t>
      </w:r>
      <w:proofErr w:type="gramEnd"/>
      <w:r>
        <w:t xml:space="preserve"> "Томскводоканал" статусом гарантирующей организации, осуществляющей холодное водоснабжение и водоотведение на территории муниципального образования "Город Томск".</w:t>
      </w:r>
    </w:p>
    <w:p w:rsidR="00C11FA9" w:rsidRDefault="00C11FA9">
      <w:pPr>
        <w:pStyle w:val="ConsPlusNormal"/>
        <w:spacing w:before="220"/>
        <w:ind w:firstLine="540"/>
        <w:jc w:val="both"/>
      </w:pPr>
      <w:r>
        <w:t>11. Комитету по общим вопросам администрации Города Томска (О.Н.Берлина):</w:t>
      </w:r>
    </w:p>
    <w:p w:rsidR="00C11FA9" w:rsidRDefault="00C11FA9">
      <w:pPr>
        <w:pStyle w:val="ConsPlusNormal"/>
        <w:spacing w:before="220"/>
        <w:ind w:firstLine="540"/>
        <w:jc w:val="both"/>
      </w:pPr>
      <w:r>
        <w:t>1) опубликовать настоящее постановление в Сборнике официальных материалов муниципального образования "Город Томск";</w:t>
      </w:r>
    </w:p>
    <w:p w:rsidR="00C11FA9" w:rsidRDefault="00C11FA9">
      <w:pPr>
        <w:pStyle w:val="ConsPlusNormal"/>
        <w:spacing w:before="220"/>
        <w:ind w:firstLine="540"/>
        <w:jc w:val="both"/>
      </w:pPr>
      <w:r>
        <w:t xml:space="preserve">2) </w:t>
      </w:r>
      <w:proofErr w:type="gramStart"/>
      <w:r>
        <w:t>разместить</w:t>
      </w:r>
      <w:proofErr w:type="gramEnd"/>
      <w:r>
        <w:t xml:space="preserve"> настоящее постановление на Официальном портале муниципального образования "Город Томск" в сети Интернет в течение трех календарных дней со дня его принятия;</w:t>
      </w:r>
    </w:p>
    <w:p w:rsidR="00C11FA9" w:rsidRDefault="00C11FA9">
      <w:pPr>
        <w:pStyle w:val="ConsPlusNormal"/>
        <w:spacing w:before="220"/>
        <w:ind w:firstLine="540"/>
        <w:jc w:val="both"/>
      </w:pPr>
      <w:r>
        <w:t>3) направить настоящее постановление в структурное подразделение Администрации Томской области, определенное Губернатором Томской области, выполняющее функции уполномоченного органа по ведению Регистра муниципальных нормативных правовых актов в Томской области.</w:t>
      </w:r>
    </w:p>
    <w:p w:rsidR="00C11FA9" w:rsidRDefault="00C11FA9">
      <w:pPr>
        <w:pStyle w:val="ConsPlusNormal"/>
        <w:spacing w:before="220"/>
        <w:ind w:firstLine="540"/>
        <w:jc w:val="both"/>
      </w:pPr>
      <w:r>
        <w:t>12. Настоящее постановление вступает в силу на следующий день после дня его официального опубликования.</w:t>
      </w:r>
    </w:p>
    <w:p w:rsidR="00C11FA9" w:rsidRDefault="00C11FA9">
      <w:pPr>
        <w:pStyle w:val="ConsPlusNormal"/>
        <w:spacing w:before="220"/>
        <w:ind w:firstLine="540"/>
        <w:jc w:val="both"/>
      </w:pPr>
      <w:r>
        <w:t xml:space="preserve">13. </w:t>
      </w:r>
      <w:proofErr w:type="gramStart"/>
      <w:r>
        <w:t>Контроль за</w:t>
      </w:r>
      <w:proofErr w:type="gramEnd"/>
      <w:r>
        <w:t xml:space="preserve"> исполнением настоящего постановления возложить на заместителя Мэра Города Томска по городскому хозяйству В.П.Хана.</w:t>
      </w:r>
    </w:p>
    <w:p w:rsidR="00C11FA9" w:rsidRDefault="00C11FA9">
      <w:pPr>
        <w:pStyle w:val="ConsPlusNormal"/>
        <w:jc w:val="both"/>
      </w:pPr>
    </w:p>
    <w:p w:rsidR="00C11FA9" w:rsidRDefault="00C11FA9">
      <w:pPr>
        <w:pStyle w:val="ConsPlusNormal"/>
        <w:jc w:val="right"/>
      </w:pPr>
      <w:r>
        <w:t>Мэр Города Томска</w:t>
      </w:r>
    </w:p>
    <w:p w:rsidR="00C11FA9" w:rsidRDefault="00C11FA9">
      <w:pPr>
        <w:pStyle w:val="ConsPlusNormal"/>
        <w:jc w:val="right"/>
      </w:pPr>
      <w:r>
        <w:t>И.Г.КЛЯЙН</w:t>
      </w:r>
    </w:p>
    <w:p w:rsidR="00C11FA9" w:rsidRDefault="00C11FA9">
      <w:pPr>
        <w:pStyle w:val="ConsPlusNormal"/>
        <w:jc w:val="both"/>
      </w:pPr>
    </w:p>
    <w:p w:rsidR="00C11FA9" w:rsidRDefault="00C11FA9">
      <w:pPr>
        <w:pStyle w:val="ConsPlusNormal"/>
        <w:jc w:val="both"/>
      </w:pPr>
    </w:p>
    <w:p w:rsidR="00C11FA9" w:rsidRDefault="00C11FA9">
      <w:pPr>
        <w:pStyle w:val="ConsPlusNormal"/>
        <w:pBdr>
          <w:top w:val="single" w:sz="6" w:space="0" w:color="auto"/>
        </w:pBdr>
        <w:spacing w:before="100" w:after="100"/>
        <w:jc w:val="both"/>
        <w:rPr>
          <w:sz w:val="2"/>
          <w:szCs w:val="2"/>
        </w:rPr>
      </w:pPr>
    </w:p>
    <w:p w:rsidR="000F46AC" w:rsidRDefault="00C11FA9">
      <w:bookmarkStart w:id="0" w:name="_GoBack"/>
      <w:bookmarkEnd w:id="0"/>
    </w:p>
    <w:sectPr w:rsidR="000F46AC" w:rsidSect="00F14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FA9"/>
    <w:rsid w:val="00703420"/>
    <w:rsid w:val="00B75465"/>
    <w:rsid w:val="00C11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F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F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FA9"/>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1FA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1FA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1FA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24D80A4A7624103485FACCF595B2AD1D97D3EDC574E7FDC0A54DBF15933242D9B3CF128CD5E5A965DDBB01K7f3B" TargetMode="External"/><Relationship Id="rId13" Type="http://schemas.openxmlformats.org/officeDocument/2006/relationships/hyperlink" Target="consultantplus://offline/ref=9E24D80A4A7624103485FACCF595B2AD1D97D3EDC575E2FFC7A44DBF15933242D9B3CF128CD5E5A965DDBB07K7f0B" TargetMode="External"/><Relationship Id="rId18" Type="http://schemas.openxmlformats.org/officeDocument/2006/relationships/hyperlink" Target="consultantplus://offline/ref=9E24D80A4A7624103485FACCF595B2AD1D97D3EDC574E0F9C1A14DBF15933242D9B3CF128CD5E5A965DDBB01K7f3B"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9E24D80A4A7624103485FACCF595B2AD1D97D3EDC574E6FBCCA64DBF15933242D9B3CF128CD5E5A965DDBB01K7f3B" TargetMode="External"/><Relationship Id="rId12" Type="http://schemas.openxmlformats.org/officeDocument/2006/relationships/hyperlink" Target="consultantplus://offline/ref=9E24D80A4A7624103485FACCF595B2AD1D97D3EDCC73E6FAC7A910B51DCA3E40KDfEB" TargetMode="External"/><Relationship Id="rId17" Type="http://schemas.openxmlformats.org/officeDocument/2006/relationships/hyperlink" Target="consultantplus://offline/ref=9E24D80A4A7624103485FACCF595B2AD1D97D3EDC574E6FBCCA64DBF15933242D9B3CF128CD5E5A965DDBB01K7f3B" TargetMode="External"/><Relationship Id="rId2" Type="http://schemas.microsoft.com/office/2007/relationships/stylesWithEffects" Target="stylesWithEffects.xml"/><Relationship Id="rId16" Type="http://schemas.openxmlformats.org/officeDocument/2006/relationships/hyperlink" Target="consultantplus://offline/ref=9E24D80A4A7624103485FACCF595B2AD1D97D3EDC574E7FDC0A54DBF15933242D9B3CF128CD5E5A965DDBB01K7f3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E24D80A4A7624103485FACCF595B2AD1D97D3EDC574E0F9C1A14DBF15933242D9B3CF128CD5E5A965DDBB01K7f3B" TargetMode="External"/><Relationship Id="rId11" Type="http://schemas.openxmlformats.org/officeDocument/2006/relationships/hyperlink" Target="consultantplus://offline/ref=9E24D80A4A7624103485E4C1E3F9ECA91D9B8EE4C275EBAE98F64BE84AKCf3B"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9E24D80A4A7624103485FACCF595B2AD1D97D3EDC575E2FFC7A44DBF15933242D9B3CF128CD5E5A965DDBB07K7fEB" TargetMode="External"/><Relationship Id="rId10" Type="http://schemas.openxmlformats.org/officeDocument/2006/relationships/hyperlink" Target="consultantplus://offline/ref=9E24D80A4A7624103485E4C1E3F9ECA91D9B8AE2C17DEBAE98F64BE84AKCf3B" TargetMode="External"/><Relationship Id="rId19" Type="http://schemas.openxmlformats.org/officeDocument/2006/relationships/hyperlink" Target="consultantplus://offline/ref=9E24D80A4A7624103485FACCF595B2AD1D97D3EDC27CE3FCC5A910B51DCA3E40KDfEB" TargetMode="External"/><Relationship Id="rId4" Type="http://schemas.openxmlformats.org/officeDocument/2006/relationships/webSettings" Target="webSettings.xml"/><Relationship Id="rId9" Type="http://schemas.openxmlformats.org/officeDocument/2006/relationships/hyperlink" Target="consultantplus://offline/ref=9E24D80A4A7624103485FACCF595B2AD1D97D3EDC575E2FFC7A44DBF15933242D9B3CF128CD5E5A965DDBB07K7f0B" TargetMode="External"/><Relationship Id="rId14" Type="http://schemas.openxmlformats.org/officeDocument/2006/relationships/hyperlink" Target="consultantplus://offline/ref=9E24D80A4A7624103485FACCF595B2AD1D97D3EDC575E2FFC7A44DBF15933242D9B3CF128CD5E5A965DDBB07K7f1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1515</Words>
  <Characters>8638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ООО "ТРЦ"</Company>
  <LinksUpToDate>false</LinksUpToDate>
  <CharactersWithSpaces>10133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Симкина Татьяна Эдуардовна</dc:creator>
  <cp:lastModifiedBy>Симкина Татьяна Эдуардовна</cp:lastModifiedBy>
  <cp:revision>1</cp:revision>
  <dcterms:created xsi:type="dcterms:W3CDTF">2017-11-14T01:31:00Z</dcterms:created>
  <dcterms:modified xsi:type="dcterms:W3CDTF">2017-11-14T01:31:00Z</dcterms:modified>
</cp:coreProperties>
</file>